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56" w:rsidRPr="00314D56" w:rsidRDefault="00314D56" w:rsidP="00314D56">
      <w:pPr>
        <w:spacing w:after="0" w:line="259" w:lineRule="auto"/>
        <w:ind w:left="0" w:firstLine="0"/>
        <w:jc w:val="right"/>
        <w:rPr>
          <w:lang w:val="ru-RU"/>
        </w:rPr>
      </w:pPr>
      <w:r w:rsidRPr="00314D56">
        <w:rPr>
          <w:lang w:val="ru-RU"/>
        </w:rPr>
        <w:t>Приложение №1</w:t>
      </w:r>
    </w:p>
    <w:p w:rsidR="00B349FF" w:rsidRPr="00214C00" w:rsidRDefault="00DB53DF" w:rsidP="00214C00">
      <w:pPr>
        <w:spacing w:after="0" w:line="259" w:lineRule="auto"/>
        <w:ind w:left="0" w:firstLine="0"/>
        <w:jc w:val="center"/>
        <w:rPr>
          <w:lang w:val="ru-RU"/>
        </w:rPr>
      </w:pPr>
      <w:r w:rsidRPr="00214C00">
        <w:rPr>
          <w:b/>
          <w:lang w:val="ru-RU"/>
        </w:rPr>
        <w:t>ПОЛОЖЕНИЕ</w:t>
      </w:r>
    </w:p>
    <w:p w:rsidR="00214C00" w:rsidRDefault="00DB53DF" w:rsidP="00214C00">
      <w:pPr>
        <w:spacing w:after="1" w:line="488" w:lineRule="auto"/>
        <w:ind w:left="0" w:right="21" w:firstLine="0"/>
        <w:jc w:val="center"/>
        <w:rPr>
          <w:sz w:val="24"/>
          <w:lang w:val="ru-RU"/>
        </w:rPr>
      </w:pPr>
      <w:bookmarkStart w:id="0" w:name="_GoBack"/>
      <w:r w:rsidRPr="00214C00">
        <w:rPr>
          <w:b/>
          <w:lang w:val="ru-RU"/>
        </w:rPr>
        <w:t>о фотоконкурсе «Профсоюз в моей жизни»</w:t>
      </w:r>
      <w:r w:rsidRPr="00214C00">
        <w:rPr>
          <w:sz w:val="24"/>
          <w:lang w:val="ru-RU"/>
        </w:rPr>
        <w:t xml:space="preserve"> </w:t>
      </w:r>
    </w:p>
    <w:bookmarkEnd w:id="0"/>
    <w:p w:rsidR="00B349FF" w:rsidRPr="00214C00" w:rsidRDefault="00DB53DF" w:rsidP="00214C00">
      <w:pPr>
        <w:spacing w:after="1" w:line="488" w:lineRule="auto"/>
        <w:ind w:left="0" w:right="21" w:firstLine="0"/>
        <w:jc w:val="center"/>
        <w:rPr>
          <w:lang w:val="ru-RU"/>
        </w:rPr>
      </w:pPr>
      <w:r>
        <w:rPr>
          <w:b/>
        </w:rPr>
        <w:t>I</w:t>
      </w:r>
      <w:r w:rsidRPr="00214C00">
        <w:rPr>
          <w:b/>
          <w:lang w:val="ru-RU"/>
        </w:rPr>
        <w:t>. Общие положения</w:t>
      </w:r>
    </w:p>
    <w:p w:rsidR="00B349FF" w:rsidRPr="00214C00" w:rsidRDefault="00DB53DF">
      <w:pPr>
        <w:spacing w:after="10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1.1. В фотоконкурсе «Профсоюз в моей жизни» (далее – Конкурс) могут принимать участие члены </w:t>
      </w:r>
      <w:r w:rsidR="00214C00">
        <w:rPr>
          <w:szCs w:val="28"/>
          <w:lang w:val="ru-RU"/>
        </w:rPr>
        <w:t>профсоюзных организаций Сахалинской области</w:t>
      </w:r>
      <w:r w:rsidRPr="00214C00">
        <w:rPr>
          <w:szCs w:val="28"/>
          <w:lang w:val="ru-RU"/>
        </w:rPr>
        <w:t xml:space="preserve"> (далее – Участник). </w:t>
      </w:r>
    </w:p>
    <w:p w:rsidR="00B349FF" w:rsidRPr="00214C00" w:rsidRDefault="00DB53DF">
      <w:pPr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1.2. Организацию Конкурса и подведение его итогов осуществляет Оргкомитет конкурса. </w:t>
      </w:r>
    </w:p>
    <w:p w:rsidR="00214C00" w:rsidRDefault="00214C00" w:rsidP="00214C00">
      <w:pPr>
        <w:spacing w:after="0" w:line="259" w:lineRule="auto"/>
        <w:ind w:left="0" w:right="21" w:firstLine="0"/>
        <w:jc w:val="center"/>
        <w:rPr>
          <w:b/>
          <w:szCs w:val="28"/>
          <w:lang w:val="ru-RU"/>
        </w:rPr>
      </w:pPr>
    </w:p>
    <w:p w:rsidR="00B349FF" w:rsidRDefault="00DB53DF" w:rsidP="00214C00">
      <w:pPr>
        <w:spacing w:after="0" w:line="259" w:lineRule="auto"/>
        <w:ind w:left="0" w:right="21" w:firstLine="0"/>
        <w:jc w:val="center"/>
        <w:rPr>
          <w:b/>
          <w:szCs w:val="28"/>
          <w:lang w:val="ru-RU"/>
        </w:rPr>
      </w:pPr>
      <w:r w:rsidRPr="00214C00">
        <w:rPr>
          <w:b/>
          <w:szCs w:val="28"/>
        </w:rPr>
        <w:t>II</w:t>
      </w:r>
      <w:r w:rsidRPr="00214C00">
        <w:rPr>
          <w:b/>
          <w:szCs w:val="28"/>
          <w:lang w:val="ru-RU"/>
        </w:rPr>
        <w:t>. Цели и задачи Конкурса</w:t>
      </w:r>
    </w:p>
    <w:p w:rsidR="00214C00" w:rsidRPr="00214C00" w:rsidRDefault="00214C00" w:rsidP="00214C00">
      <w:pPr>
        <w:spacing w:after="0" w:line="259" w:lineRule="auto"/>
        <w:ind w:left="0" w:right="21" w:firstLine="0"/>
        <w:jc w:val="center"/>
        <w:rPr>
          <w:szCs w:val="28"/>
          <w:lang w:val="ru-RU"/>
        </w:rPr>
      </w:pPr>
    </w:p>
    <w:p w:rsidR="00B349FF" w:rsidRPr="00214C00" w:rsidRDefault="00DB53DF">
      <w:pPr>
        <w:spacing w:after="13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2.1 Концепция Конкурса </w:t>
      </w:r>
    </w:p>
    <w:p w:rsidR="00214C00" w:rsidRDefault="00214C00">
      <w:pPr>
        <w:ind w:left="0" w:right="53" w:firstLine="709"/>
        <w:rPr>
          <w:szCs w:val="28"/>
          <w:lang w:val="ru-RU"/>
        </w:rPr>
      </w:pPr>
    </w:p>
    <w:p w:rsidR="00B349FF" w:rsidRPr="00214C00" w:rsidRDefault="00DB53DF">
      <w:pPr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>Настоящий Конкурс предлагает Участникам с помощью фото рассказать, чем для них стал Профсоюз, что они больше всего любят и ценят в общественной работе. Это может быть общение с членами профорганизации, обучение на различны</w:t>
      </w:r>
      <w:r w:rsidR="00214C00">
        <w:rPr>
          <w:szCs w:val="28"/>
          <w:lang w:val="ru-RU"/>
        </w:rPr>
        <w:t xml:space="preserve">х курсах и семинарах, участие в профсоюзных мероприятиях, </w:t>
      </w:r>
      <w:r w:rsidRPr="00214C00">
        <w:rPr>
          <w:szCs w:val="28"/>
          <w:lang w:val="ru-RU"/>
        </w:rPr>
        <w:t xml:space="preserve">представительство в судах, обеспечение  по охране труда, диалог с администрацией </w:t>
      </w:r>
      <w:r w:rsidR="00214C00">
        <w:rPr>
          <w:szCs w:val="28"/>
          <w:lang w:val="ru-RU"/>
        </w:rPr>
        <w:t>предприятия</w:t>
      </w:r>
      <w:r w:rsidRPr="00214C00">
        <w:rPr>
          <w:szCs w:val="28"/>
          <w:lang w:val="ru-RU"/>
        </w:rPr>
        <w:t xml:space="preserve"> и многое другое.</w:t>
      </w:r>
      <w:r w:rsidRPr="00214C00">
        <w:rPr>
          <w:rFonts w:eastAsia="Calibri"/>
          <w:szCs w:val="28"/>
          <w:lang w:val="ru-RU"/>
        </w:rPr>
        <w:t xml:space="preserve"> </w:t>
      </w:r>
    </w:p>
    <w:p w:rsidR="00214C00" w:rsidRDefault="00DB53DF">
      <w:pPr>
        <w:spacing w:after="1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>Ко</w:t>
      </w:r>
      <w:r w:rsidR="00214C00">
        <w:rPr>
          <w:szCs w:val="28"/>
          <w:lang w:val="ru-RU"/>
        </w:rPr>
        <w:t>нкурс имеет несколько номинаций:</w:t>
      </w:r>
    </w:p>
    <w:p w:rsidR="00214C00" w:rsidRDefault="00214C00" w:rsidP="00214C00">
      <w:pPr>
        <w:numPr>
          <w:ilvl w:val="0"/>
          <w:numId w:val="6"/>
        </w:numPr>
        <w:spacing w:after="1"/>
        <w:ind w:left="0" w:right="53" w:firstLine="1069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="00DB53DF" w:rsidRPr="00214C00">
        <w:rPr>
          <w:szCs w:val="28"/>
          <w:lang w:val="ru-RU"/>
        </w:rPr>
        <w:t xml:space="preserve"> номинации «Самая оригинальная массовая фотография» Оргкомитет хотел бы в первую очередь увидеть лица Профсоюза.</w:t>
      </w:r>
    </w:p>
    <w:p w:rsidR="00B349FF" w:rsidRPr="00214C00" w:rsidRDefault="00214C00" w:rsidP="00214C00">
      <w:pPr>
        <w:numPr>
          <w:ilvl w:val="0"/>
          <w:numId w:val="6"/>
        </w:numPr>
        <w:spacing w:after="1"/>
        <w:ind w:left="0" w:right="53" w:firstLine="1069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="00DB53DF" w:rsidRPr="00214C00">
        <w:rPr>
          <w:szCs w:val="28"/>
          <w:lang w:val="ru-RU"/>
        </w:rPr>
        <w:t xml:space="preserve"> номинациях «Самая лучшая </w:t>
      </w:r>
      <w:proofErr w:type="spellStart"/>
      <w:r w:rsidR="00DB53DF" w:rsidRPr="00214C00">
        <w:rPr>
          <w:szCs w:val="28"/>
          <w:lang w:val="ru-RU"/>
        </w:rPr>
        <w:t>фотозарисовка</w:t>
      </w:r>
      <w:proofErr w:type="spellEnd"/>
      <w:r w:rsidR="00DB53DF" w:rsidRPr="00214C00">
        <w:rPr>
          <w:szCs w:val="28"/>
          <w:lang w:val="ru-RU"/>
        </w:rPr>
        <w:t xml:space="preserve">» и «Территория социального партнерства» – </w:t>
      </w:r>
      <w:proofErr w:type="spellStart"/>
      <w:r w:rsidR="009D0169">
        <w:rPr>
          <w:szCs w:val="28"/>
          <w:lang w:val="ru-RU"/>
        </w:rPr>
        <w:t>профактивисты</w:t>
      </w:r>
      <w:proofErr w:type="spellEnd"/>
      <w:r w:rsidR="00DB53DF" w:rsidRPr="00214C00">
        <w:rPr>
          <w:szCs w:val="28"/>
          <w:lang w:val="ru-RU"/>
        </w:rPr>
        <w:t xml:space="preserve"> в действии. При этом номинация «Самая лучшая </w:t>
      </w:r>
      <w:proofErr w:type="spellStart"/>
      <w:r w:rsidR="00DB53DF" w:rsidRPr="00214C00">
        <w:rPr>
          <w:szCs w:val="28"/>
          <w:lang w:val="ru-RU"/>
        </w:rPr>
        <w:t>фотозарисовка</w:t>
      </w:r>
      <w:proofErr w:type="spellEnd"/>
      <w:r w:rsidR="00DB53DF" w:rsidRPr="00214C00">
        <w:rPr>
          <w:szCs w:val="28"/>
          <w:lang w:val="ru-RU"/>
        </w:rPr>
        <w:t>» – более общая, она вмещает в себя в</w:t>
      </w:r>
      <w:r w:rsidR="009D0169">
        <w:rPr>
          <w:szCs w:val="28"/>
          <w:lang w:val="ru-RU"/>
        </w:rPr>
        <w:t>се грани профсоюзной работы. Н</w:t>
      </w:r>
      <w:r w:rsidR="00DB53DF" w:rsidRPr="00214C00">
        <w:rPr>
          <w:szCs w:val="28"/>
          <w:lang w:val="ru-RU"/>
        </w:rPr>
        <w:t>оминация «Территория социального партнерства» нацелена на то, чтобы показать, как могут взаимодействовать профорганизация и руководств</w:t>
      </w:r>
      <w:r>
        <w:rPr>
          <w:szCs w:val="28"/>
          <w:lang w:val="ru-RU"/>
        </w:rPr>
        <w:t>о предприятия</w:t>
      </w:r>
      <w:r w:rsidR="00DB53DF" w:rsidRPr="00214C00">
        <w:rPr>
          <w:szCs w:val="28"/>
          <w:lang w:val="ru-RU"/>
        </w:rPr>
        <w:t>.</w:t>
      </w:r>
      <w:r w:rsidR="00DB53DF"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2.2 Конкурс проводится с целью формирования позитивного имиджа профсоюзной организации. </w:t>
      </w:r>
    </w:p>
    <w:p w:rsidR="00B349FF" w:rsidRPr="00214C00" w:rsidRDefault="00DB53DF">
      <w:pPr>
        <w:spacing w:after="13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2.3 Задачи Конкурса: </w:t>
      </w:r>
    </w:p>
    <w:p w:rsidR="00214C00" w:rsidRDefault="00DB53DF">
      <w:pPr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Привлечение членов профсоюза к творческой разработке художественных образов, способствующих пропаганде и продвижению профсоюзных идеалов и ценностей. </w:t>
      </w:r>
    </w:p>
    <w:p w:rsidR="00214C00" w:rsidRDefault="00214C00">
      <w:pPr>
        <w:ind w:left="0" w:right="53" w:firstLine="709"/>
        <w:rPr>
          <w:szCs w:val="28"/>
          <w:lang w:val="ru-RU"/>
        </w:rPr>
      </w:pPr>
    </w:p>
    <w:p w:rsidR="00B349FF" w:rsidRDefault="00DB53DF" w:rsidP="00214C00">
      <w:pPr>
        <w:ind w:left="0" w:right="53" w:firstLine="0"/>
        <w:jc w:val="center"/>
        <w:rPr>
          <w:b/>
          <w:szCs w:val="28"/>
          <w:lang w:val="ru-RU"/>
        </w:rPr>
      </w:pPr>
      <w:r w:rsidRPr="00214C00">
        <w:rPr>
          <w:b/>
          <w:szCs w:val="28"/>
        </w:rPr>
        <w:t>III</w:t>
      </w:r>
      <w:r w:rsidRPr="00214C00">
        <w:rPr>
          <w:b/>
          <w:szCs w:val="28"/>
          <w:lang w:val="ru-RU"/>
        </w:rPr>
        <w:t>. Условия, порядок и сроки проведения Конкурса</w:t>
      </w:r>
    </w:p>
    <w:p w:rsidR="00102060" w:rsidRDefault="00102060" w:rsidP="00214C00">
      <w:pPr>
        <w:spacing w:after="0"/>
        <w:ind w:left="0" w:right="53" w:firstLine="709"/>
        <w:rPr>
          <w:szCs w:val="28"/>
          <w:lang w:val="ru-RU"/>
        </w:rPr>
      </w:pPr>
    </w:p>
    <w:p w:rsidR="00AD1306" w:rsidRDefault="00DB53DF" w:rsidP="00214C00">
      <w:pPr>
        <w:spacing w:after="0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3.1. Для участия в Конкурсе Участник направляет работы (художественные фотографии) на электронную почту </w:t>
      </w:r>
      <w:r w:rsidR="00214C00">
        <w:rPr>
          <w:szCs w:val="28"/>
          <w:lang w:val="ru-RU"/>
        </w:rPr>
        <w:t xml:space="preserve">Сахалинского областного союза организаций профсоюзов </w:t>
      </w:r>
      <w:hyperlink r:id="rId6" w:history="1">
        <w:r w:rsidR="00AD1306" w:rsidRPr="00AD1306">
          <w:rPr>
            <w:rStyle w:val="a3"/>
            <w:b/>
            <w:szCs w:val="28"/>
          </w:rPr>
          <w:t>priemnay</w:t>
        </w:r>
        <w:r w:rsidR="00AD1306" w:rsidRPr="00AD1306">
          <w:rPr>
            <w:rStyle w:val="a3"/>
            <w:b/>
            <w:szCs w:val="28"/>
            <w:lang w:val="ru-RU"/>
          </w:rPr>
          <w:t>_</w:t>
        </w:r>
        <w:r w:rsidR="00AD1306" w:rsidRPr="00AD1306">
          <w:rPr>
            <w:rStyle w:val="a3"/>
            <w:b/>
            <w:szCs w:val="28"/>
          </w:rPr>
          <w:t>souz</w:t>
        </w:r>
        <w:r w:rsidR="00AD1306" w:rsidRPr="00AD1306">
          <w:rPr>
            <w:rStyle w:val="a3"/>
            <w:b/>
            <w:szCs w:val="28"/>
            <w:lang w:val="ru-RU"/>
          </w:rPr>
          <w:t>@</w:t>
        </w:r>
        <w:r w:rsidR="00AD1306" w:rsidRPr="00AD1306">
          <w:rPr>
            <w:rStyle w:val="a3"/>
            <w:b/>
            <w:szCs w:val="28"/>
          </w:rPr>
          <w:t>mail</w:t>
        </w:r>
        <w:r w:rsidR="00AD1306" w:rsidRPr="00AD1306">
          <w:rPr>
            <w:rStyle w:val="a3"/>
            <w:b/>
            <w:szCs w:val="28"/>
            <w:lang w:val="ru-RU"/>
          </w:rPr>
          <w:t>.</w:t>
        </w:r>
        <w:r w:rsidR="00AD1306" w:rsidRPr="00AD1306">
          <w:rPr>
            <w:rStyle w:val="a3"/>
            <w:b/>
            <w:szCs w:val="28"/>
          </w:rPr>
          <w:t>ru</w:t>
        </w:r>
      </w:hyperlink>
      <w:r w:rsidR="00AD1306" w:rsidRPr="00AD1306">
        <w:rPr>
          <w:szCs w:val="28"/>
          <w:lang w:val="ru-RU"/>
        </w:rPr>
        <w:t xml:space="preserve"> </w:t>
      </w:r>
    </w:p>
    <w:p w:rsidR="00B349FF" w:rsidRPr="00214C00" w:rsidRDefault="00AD1306" w:rsidP="00214C00">
      <w:pPr>
        <w:spacing w:after="0"/>
        <w:ind w:left="0" w:right="53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Каждый</w:t>
      </w:r>
      <w:r w:rsidR="00DB53DF" w:rsidRPr="00214C00">
        <w:rPr>
          <w:szCs w:val="28"/>
          <w:lang w:val="ru-RU"/>
        </w:rPr>
        <w:t xml:space="preserve"> Участник может представить на Конкурс не более </w:t>
      </w:r>
      <w:r w:rsidR="009D0169">
        <w:rPr>
          <w:szCs w:val="28"/>
          <w:lang w:val="ru-RU"/>
        </w:rPr>
        <w:t>трех работ (по одной в каждой номинации</w:t>
      </w:r>
      <w:r>
        <w:rPr>
          <w:szCs w:val="28"/>
          <w:lang w:val="ru-RU"/>
        </w:rPr>
        <w:t>).</w:t>
      </w:r>
      <w:r w:rsidR="00DB53DF"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3.2 Номинации, в которых Участники могут заявить свои работы: </w:t>
      </w:r>
    </w:p>
    <w:p w:rsidR="00B349FF" w:rsidRPr="00AD1306" w:rsidRDefault="00DB53DF" w:rsidP="00AD1306">
      <w:pPr>
        <w:numPr>
          <w:ilvl w:val="0"/>
          <w:numId w:val="7"/>
        </w:numPr>
        <w:ind w:right="53"/>
        <w:rPr>
          <w:b/>
          <w:szCs w:val="28"/>
          <w:lang w:val="ru-RU"/>
        </w:rPr>
      </w:pPr>
      <w:r w:rsidRPr="00AD1306">
        <w:rPr>
          <w:b/>
          <w:szCs w:val="28"/>
          <w:lang w:val="ru-RU"/>
        </w:rPr>
        <w:t>«Самая оригинальная массовая фотография»</w:t>
      </w:r>
      <w:r w:rsidR="009D0169">
        <w:rPr>
          <w:b/>
          <w:szCs w:val="28"/>
          <w:lang w:val="ru-RU"/>
        </w:rPr>
        <w:t>;</w:t>
      </w:r>
      <w:r w:rsidRPr="00AD1306">
        <w:rPr>
          <w:b/>
          <w:szCs w:val="28"/>
          <w:lang w:val="ru-RU"/>
        </w:rPr>
        <w:t xml:space="preserve">  </w:t>
      </w:r>
    </w:p>
    <w:p w:rsidR="00AD1306" w:rsidRPr="00AD1306" w:rsidRDefault="00DB53DF" w:rsidP="00AD1306">
      <w:pPr>
        <w:numPr>
          <w:ilvl w:val="0"/>
          <w:numId w:val="7"/>
        </w:numPr>
        <w:spacing w:after="45" w:line="246" w:lineRule="auto"/>
        <w:ind w:right="2388"/>
        <w:jc w:val="left"/>
        <w:rPr>
          <w:b/>
          <w:szCs w:val="28"/>
          <w:lang w:val="ru-RU"/>
        </w:rPr>
      </w:pPr>
      <w:r w:rsidRPr="00AD1306">
        <w:rPr>
          <w:b/>
          <w:szCs w:val="28"/>
          <w:lang w:val="ru-RU"/>
        </w:rPr>
        <w:t xml:space="preserve">«Самая лучшая </w:t>
      </w:r>
      <w:proofErr w:type="spellStart"/>
      <w:r w:rsidRPr="00AD1306">
        <w:rPr>
          <w:b/>
          <w:szCs w:val="28"/>
          <w:lang w:val="ru-RU"/>
        </w:rPr>
        <w:t>фотозарисовка</w:t>
      </w:r>
      <w:proofErr w:type="spellEnd"/>
      <w:r w:rsidRPr="00AD1306">
        <w:rPr>
          <w:b/>
          <w:szCs w:val="28"/>
          <w:lang w:val="ru-RU"/>
        </w:rPr>
        <w:t>»</w:t>
      </w:r>
      <w:r w:rsidR="009D0169">
        <w:rPr>
          <w:b/>
          <w:szCs w:val="28"/>
          <w:lang w:val="ru-RU"/>
        </w:rPr>
        <w:t>;</w:t>
      </w:r>
    </w:p>
    <w:p w:rsidR="00AD1306" w:rsidRPr="00AD1306" w:rsidRDefault="00DB53DF" w:rsidP="00AD1306">
      <w:pPr>
        <w:numPr>
          <w:ilvl w:val="0"/>
          <w:numId w:val="7"/>
        </w:numPr>
        <w:spacing w:after="45" w:line="246" w:lineRule="auto"/>
        <w:ind w:right="2388"/>
        <w:jc w:val="left"/>
        <w:rPr>
          <w:b/>
          <w:szCs w:val="28"/>
          <w:lang w:val="ru-RU"/>
        </w:rPr>
      </w:pPr>
      <w:r w:rsidRPr="00AD1306">
        <w:rPr>
          <w:b/>
          <w:szCs w:val="28"/>
          <w:lang w:val="ru-RU"/>
        </w:rPr>
        <w:t>«Территория социального партнерства»</w:t>
      </w:r>
      <w:r w:rsidR="009D0169">
        <w:rPr>
          <w:b/>
          <w:szCs w:val="28"/>
          <w:lang w:val="ru-RU"/>
        </w:rPr>
        <w:t>.</w:t>
      </w:r>
    </w:p>
    <w:p w:rsidR="00AD1306" w:rsidRDefault="00DB53DF" w:rsidP="00AD1306">
      <w:pPr>
        <w:spacing w:after="45" w:line="246" w:lineRule="auto"/>
        <w:ind w:left="0" w:right="21" w:firstLine="709"/>
        <w:jc w:val="left"/>
        <w:rPr>
          <w:szCs w:val="28"/>
          <w:lang w:val="ru-RU"/>
        </w:rPr>
      </w:pPr>
      <w:r w:rsidRPr="00214C00">
        <w:rPr>
          <w:szCs w:val="28"/>
          <w:lang w:val="ru-RU"/>
        </w:rPr>
        <w:t>3.3. Требован</w:t>
      </w:r>
      <w:r w:rsidR="00AD1306">
        <w:rPr>
          <w:szCs w:val="28"/>
          <w:lang w:val="ru-RU"/>
        </w:rPr>
        <w:t xml:space="preserve">ия к работам: </w:t>
      </w:r>
    </w:p>
    <w:p w:rsidR="00AD1306" w:rsidRPr="00AD1306" w:rsidRDefault="00AD1306" w:rsidP="00AD1306">
      <w:pPr>
        <w:numPr>
          <w:ilvl w:val="0"/>
          <w:numId w:val="8"/>
        </w:numPr>
        <w:spacing w:after="45" w:line="246" w:lineRule="auto"/>
        <w:ind w:right="21"/>
        <w:jc w:val="left"/>
        <w:rPr>
          <w:b/>
          <w:szCs w:val="28"/>
          <w:lang w:val="ru-RU"/>
        </w:rPr>
      </w:pPr>
      <w:r w:rsidRPr="00AD1306">
        <w:rPr>
          <w:b/>
          <w:szCs w:val="28"/>
          <w:lang w:val="ru-RU"/>
        </w:rPr>
        <w:t xml:space="preserve">размер – не менее 1280*1024 </w:t>
      </w:r>
      <w:proofErr w:type="spellStart"/>
      <w:r w:rsidRPr="00AD1306">
        <w:rPr>
          <w:b/>
          <w:szCs w:val="28"/>
          <w:lang w:val="ru-RU"/>
        </w:rPr>
        <w:t>пикс</w:t>
      </w:r>
      <w:proofErr w:type="spellEnd"/>
      <w:r w:rsidRPr="00AD1306">
        <w:rPr>
          <w:b/>
          <w:szCs w:val="28"/>
          <w:lang w:val="ru-RU"/>
        </w:rPr>
        <w:t xml:space="preserve">. (не </w:t>
      </w:r>
      <w:r w:rsidR="00DB53DF" w:rsidRPr="00AD1306">
        <w:rPr>
          <w:b/>
          <w:szCs w:val="28"/>
          <w:lang w:val="ru-RU"/>
        </w:rPr>
        <w:t xml:space="preserve">сжимать); </w:t>
      </w:r>
    </w:p>
    <w:p w:rsidR="00AD1306" w:rsidRPr="00AD1306" w:rsidRDefault="00DB53DF" w:rsidP="00AD1306">
      <w:pPr>
        <w:numPr>
          <w:ilvl w:val="0"/>
          <w:numId w:val="8"/>
        </w:numPr>
        <w:spacing w:after="45" w:line="246" w:lineRule="auto"/>
        <w:ind w:right="21"/>
        <w:jc w:val="left"/>
        <w:rPr>
          <w:b/>
          <w:szCs w:val="28"/>
          <w:lang w:val="ru-RU"/>
        </w:rPr>
      </w:pPr>
      <w:r w:rsidRPr="00AD1306">
        <w:rPr>
          <w:b/>
          <w:szCs w:val="28"/>
          <w:lang w:val="ru-RU"/>
        </w:rPr>
        <w:t xml:space="preserve">формат – </w:t>
      </w:r>
      <w:r w:rsidRPr="00AD1306">
        <w:rPr>
          <w:b/>
          <w:szCs w:val="28"/>
        </w:rPr>
        <w:t>JPEG</w:t>
      </w:r>
      <w:r w:rsidRPr="00AD1306">
        <w:rPr>
          <w:b/>
          <w:szCs w:val="28"/>
          <w:lang w:val="ru-RU"/>
        </w:rPr>
        <w:t xml:space="preserve">; </w:t>
      </w:r>
    </w:p>
    <w:p w:rsidR="00B349FF" w:rsidRPr="00AD1306" w:rsidRDefault="00DB53DF" w:rsidP="00AD1306">
      <w:pPr>
        <w:numPr>
          <w:ilvl w:val="0"/>
          <w:numId w:val="8"/>
        </w:numPr>
        <w:spacing w:after="45" w:line="246" w:lineRule="auto"/>
        <w:ind w:right="21"/>
        <w:jc w:val="left"/>
        <w:rPr>
          <w:b/>
          <w:szCs w:val="28"/>
          <w:lang w:val="ru-RU"/>
        </w:rPr>
      </w:pPr>
      <w:r w:rsidRPr="00AD1306">
        <w:rPr>
          <w:b/>
          <w:szCs w:val="28"/>
          <w:lang w:val="ru-RU"/>
        </w:rPr>
        <w:t>допуск</w:t>
      </w:r>
      <w:r w:rsidR="00AD1306" w:rsidRPr="00AD1306">
        <w:rPr>
          <w:b/>
          <w:szCs w:val="28"/>
          <w:lang w:val="ru-RU"/>
        </w:rPr>
        <w:t xml:space="preserve">ается использование обработки в </w:t>
      </w:r>
      <w:r w:rsidRPr="00AD1306">
        <w:rPr>
          <w:b/>
          <w:szCs w:val="28"/>
          <w:lang w:val="ru-RU"/>
        </w:rPr>
        <w:t xml:space="preserve">фоторедакторе. </w:t>
      </w:r>
    </w:p>
    <w:p w:rsidR="00B349FF" w:rsidRPr="00214C00" w:rsidRDefault="00DB53DF">
      <w:pPr>
        <w:spacing w:after="13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3.4. </w:t>
      </w:r>
      <w:r w:rsidR="00AD1306">
        <w:rPr>
          <w:szCs w:val="28"/>
          <w:lang w:val="ru-RU"/>
        </w:rPr>
        <w:t>Сопроводительное п</w:t>
      </w:r>
      <w:r w:rsidRPr="00214C00">
        <w:rPr>
          <w:szCs w:val="28"/>
          <w:lang w:val="ru-RU"/>
        </w:rPr>
        <w:t xml:space="preserve">исьмо с работами должно сопровождаться следующими данными: </w:t>
      </w:r>
    </w:p>
    <w:p w:rsidR="00AD1306" w:rsidRDefault="00DB53DF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фамилия, имя, отчество Участника; </w:t>
      </w:r>
    </w:p>
    <w:p w:rsidR="00AD1306" w:rsidRDefault="00DB53DF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наименование работы; </w:t>
      </w:r>
    </w:p>
    <w:p w:rsidR="00AD1306" w:rsidRDefault="00DB53DF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название номинации; </w:t>
      </w:r>
    </w:p>
    <w:p w:rsidR="00A52B4D" w:rsidRDefault="00AD1306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>
        <w:rPr>
          <w:szCs w:val="28"/>
          <w:lang w:val="ru-RU"/>
        </w:rPr>
        <w:t>наименование первичной профсоюзной организации</w:t>
      </w:r>
      <w:r w:rsidR="00A52B4D">
        <w:rPr>
          <w:szCs w:val="28"/>
          <w:lang w:val="ru-RU"/>
        </w:rPr>
        <w:t>;</w:t>
      </w:r>
    </w:p>
    <w:p w:rsidR="00A52B4D" w:rsidRDefault="00DB53DF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должность; </w:t>
      </w:r>
    </w:p>
    <w:p w:rsidR="00A52B4D" w:rsidRDefault="00DB53DF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 w:rsidRPr="00214C00">
        <w:rPr>
          <w:szCs w:val="28"/>
          <w:lang w:val="ru-RU"/>
        </w:rPr>
        <w:t>возраст;</w:t>
      </w:r>
    </w:p>
    <w:p w:rsidR="00A52B4D" w:rsidRDefault="00DB53DF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 w:rsidRPr="00214C00">
        <w:rPr>
          <w:szCs w:val="28"/>
          <w:lang w:val="ru-RU"/>
        </w:rPr>
        <w:t>стаж работы;</w:t>
      </w:r>
    </w:p>
    <w:p w:rsidR="00B349FF" w:rsidRPr="00214C00" w:rsidRDefault="00DB53DF" w:rsidP="00A52B4D">
      <w:pPr>
        <w:numPr>
          <w:ilvl w:val="0"/>
          <w:numId w:val="9"/>
        </w:numPr>
        <w:ind w:right="53"/>
        <w:rPr>
          <w:szCs w:val="28"/>
          <w:lang w:val="ru-RU"/>
        </w:rPr>
      </w:pPr>
      <w:r w:rsidRPr="00214C00">
        <w:rPr>
          <w:szCs w:val="28"/>
          <w:lang w:val="ru-RU"/>
        </w:rPr>
        <w:t>согласие на обработку персональных данных</w:t>
      </w:r>
      <w:r w:rsidR="00A52B4D">
        <w:rPr>
          <w:szCs w:val="28"/>
          <w:lang w:val="ru-RU"/>
        </w:rPr>
        <w:t xml:space="preserve"> и указание от Участника конкурса о том,</w:t>
      </w:r>
      <w:r w:rsidRPr="00214C00">
        <w:rPr>
          <w:szCs w:val="28"/>
          <w:lang w:val="ru-RU"/>
        </w:rPr>
        <w:t xml:space="preserve"> что </w:t>
      </w:r>
      <w:r w:rsidR="00A52B4D">
        <w:rPr>
          <w:szCs w:val="28"/>
          <w:lang w:val="ru-RU"/>
        </w:rPr>
        <w:t>У</w:t>
      </w:r>
      <w:r w:rsidRPr="00214C00">
        <w:rPr>
          <w:szCs w:val="28"/>
          <w:lang w:val="ru-RU"/>
        </w:rPr>
        <w:t xml:space="preserve">частник является правообладателем представленной на конкурс фотографии. </w:t>
      </w:r>
      <w:r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3.5. Каждый </w:t>
      </w:r>
      <w:r w:rsidRPr="00214C00">
        <w:rPr>
          <w:szCs w:val="28"/>
        </w:rPr>
        <w:t>JPEG</w:t>
      </w:r>
      <w:r w:rsidRPr="00214C00">
        <w:rPr>
          <w:szCs w:val="28"/>
          <w:lang w:val="ru-RU"/>
        </w:rPr>
        <w:t>-файл должен быть подписан. В названии указывается</w:t>
      </w:r>
      <w:r w:rsidR="009D0169">
        <w:rPr>
          <w:szCs w:val="28"/>
          <w:lang w:val="ru-RU"/>
        </w:rPr>
        <w:t xml:space="preserve"> </w:t>
      </w:r>
      <w:r w:rsidRPr="00214C00">
        <w:rPr>
          <w:szCs w:val="28"/>
          <w:lang w:val="ru-RU"/>
        </w:rPr>
        <w:t xml:space="preserve"> краткое наименование </w:t>
      </w:r>
      <w:r w:rsidR="00A52B4D">
        <w:rPr>
          <w:szCs w:val="28"/>
          <w:lang w:val="ru-RU"/>
        </w:rPr>
        <w:t>первичной профсоюзной организации (далее - ППО), фамилия Участника.</w:t>
      </w:r>
      <w:r w:rsidRPr="00214C00">
        <w:rPr>
          <w:szCs w:val="28"/>
          <w:lang w:val="ru-RU"/>
        </w:rPr>
        <w:t xml:space="preserve"> Например, </w:t>
      </w:r>
      <w:r w:rsidR="00A52B4D">
        <w:rPr>
          <w:i/>
          <w:szCs w:val="28"/>
          <w:lang w:val="ru-RU"/>
        </w:rPr>
        <w:t>Ю-</w:t>
      </w:r>
      <w:proofErr w:type="spellStart"/>
      <w:r w:rsidR="00A52B4D">
        <w:rPr>
          <w:i/>
          <w:szCs w:val="28"/>
          <w:lang w:val="ru-RU"/>
        </w:rPr>
        <w:t>Сах</w:t>
      </w:r>
      <w:proofErr w:type="spellEnd"/>
      <w:r w:rsidR="00A52B4D">
        <w:rPr>
          <w:i/>
          <w:szCs w:val="28"/>
          <w:lang w:val="ru-RU"/>
        </w:rPr>
        <w:t>, Сидоров</w:t>
      </w:r>
      <w:r w:rsidRPr="00214C00">
        <w:rPr>
          <w:i/>
          <w:szCs w:val="28"/>
          <w:lang w:val="ru-RU"/>
        </w:rPr>
        <w:t xml:space="preserve">, </w:t>
      </w:r>
      <w:r w:rsidR="00A52B4D">
        <w:rPr>
          <w:i/>
          <w:szCs w:val="28"/>
          <w:lang w:val="ru-RU"/>
        </w:rPr>
        <w:t>ППО ДС Черемушки</w:t>
      </w:r>
      <w:r w:rsidRPr="00214C00">
        <w:rPr>
          <w:i/>
          <w:szCs w:val="28"/>
          <w:lang w:val="ru-RU"/>
        </w:rPr>
        <w:t>.</w:t>
      </w:r>
      <w:r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spacing w:after="13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3.6. Конкурс проводится </w:t>
      </w:r>
      <w:r w:rsidRPr="00A52B4D">
        <w:rPr>
          <w:b/>
          <w:szCs w:val="28"/>
          <w:lang w:val="ru-RU"/>
        </w:rPr>
        <w:t>с 1</w:t>
      </w:r>
      <w:r w:rsidR="00A52B4D" w:rsidRPr="00A52B4D">
        <w:rPr>
          <w:b/>
          <w:szCs w:val="28"/>
          <w:lang w:val="ru-RU"/>
        </w:rPr>
        <w:t>0 июня</w:t>
      </w:r>
      <w:r w:rsidRPr="00A52B4D">
        <w:rPr>
          <w:b/>
          <w:szCs w:val="28"/>
          <w:lang w:val="ru-RU"/>
        </w:rPr>
        <w:t xml:space="preserve"> по </w:t>
      </w:r>
      <w:r w:rsidR="00A52B4D" w:rsidRPr="00A52B4D">
        <w:rPr>
          <w:b/>
          <w:szCs w:val="28"/>
          <w:lang w:val="ru-RU"/>
        </w:rPr>
        <w:t>10 июля 2022</w:t>
      </w:r>
      <w:r w:rsidRPr="00A52B4D">
        <w:rPr>
          <w:b/>
          <w:szCs w:val="28"/>
          <w:lang w:val="ru-RU"/>
        </w:rPr>
        <w:t xml:space="preserve"> г.</w:t>
      </w:r>
      <w:r w:rsidRPr="00214C00">
        <w:rPr>
          <w:szCs w:val="28"/>
          <w:lang w:val="ru-RU"/>
        </w:rPr>
        <w:t xml:space="preserve"> </w:t>
      </w:r>
    </w:p>
    <w:p w:rsidR="00B349FF" w:rsidRPr="00214C00" w:rsidRDefault="00A52B4D">
      <w:pPr>
        <w:ind w:left="0" w:right="53" w:firstLine="709"/>
        <w:rPr>
          <w:szCs w:val="28"/>
          <w:lang w:val="ru-RU"/>
        </w:rPr>
      </w:pPr>
      <w:r>
        <w:rPr>
          <w:szCs w:val="28"/>
          <w:lang w:val="ru-RU"/>
        </w:rPr>
        <w:t>3.7</w:t>
      </w:r>
      <w:r w:rsidRPr="00A52B4D">
        <w:rPr>
          <w:b/>
          <w:szCs w:val="28"/>
          <w:lang w:val="ru-RU"/>
        </w:rPr>
        <w:t>. С 13 по 17 июля 2022г</w:t>
      </w:r>
      <w:r>
        <w:rPr>
          <w:szCs w:val="28"/>
          <w:lang w:val="ru-RU"/>
        </w:rPr>
        <w:t xml:space="preserve">. </w:t>
      </w:r>
      <w:r w:rsidR="00DB53DF" w:rsidRPr="00214C00">
        <w:rPr>
          <w:szCs w:val="28"/>
          <w:lang w:val="ru-RU"/>
        </w:rPr>
        <w:t>Оргкомитет конкурса проводит отбор лучших работ (художественных фотографий) и выбирает Победителя (одного) в каждой номинации  и Лауреатов фотоконкурса.</w:t>
      </w:r>
      <w:r w:rsidR="00DB53DF"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3.6. Критерии оценки: </w:t>
      </w:r>
    </w:p>
    <w:p w:rsidR="00B349FF" w:rsidRPr="00214C00" w:rsidRDefault="00DB53DF" w:rsidP="00D923E2">
      <w:pPr>
        <w:numPr>
          <w:ilvl w:val="0"/>
          <w:numId w:val="10"/>
        </w:numPr>
        <w:ind w:right="158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соответствие представленной работы теме конкурса и номинации; художественный уровень; </w:t>
      </w:r>
    </w:p>
    <w:p w:rsidR="00D923E2" w:rsidRDefault="00DB53DF" w:rsidP="00D923E2">
      <w:pPr>
        <w:numPr>
          <w:ilvl w:val="0"/>
          <w:numId w:val="10"/>
        </w:numPr>
        <w:ind w:right="21"/>
        <w:rPr>
          <w:szCs w:val="28"/>
          <w:lang w:val="ru-RU"/>
        </w:rPr>
      </w:pPr>
      <w:r w:rsidRPr="00214C00">
        <w:rPr>
          <w:szCs w:val="28"/>
          <w:lang w:val="ru-RU"/>
        </w:rPr>
        <w:t>оригинально</w:t>
      </w:r>
      <w:r w:rsidR="00D923E2">
        <w:rPr>
          <w:szCs w:val="28"/>
          <w:lang w:val="ru-RU"/>
        </w:rPr>
        <w:t xml:space="preserve">сть идеи и содержание </w:t>
      </w:r>
      <w:r w:rsidRPr="00214C00">
        <w:rPr>
          <w:szCs w:val="28"/>
          <w:lang w:val="ru-RU"/>
        </w:rPr>
        <w:t xml:space="preserve">работы; </w:t>
      </w:r>
    </w:p>
    <w:p w:rsidR="00B349FF" w:rsidRPr="00214C00" w:rsidRDefault="00DB53DF" w:rsidP="00D923E2">
      <w:pPr>
        <w:numPr>
          <w:ilvl w:val="0"/>
          <w:numId w:val="10"/>
        </w:numPr>
        <w:ind w:right="21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общее восприятие; </w:t>
      </w:r>
    </w:p>
    <w:p w:rsidR="00102060" w:rsidRDefault="00DB53DF" w:rsidP="00102060">
      <w:pPr>
        <w:numPr>
          <w:ilvl w:val="0"/>
          <w:numId w:val="10"/>
        </w:numPr>
        <w:ind w:right="21"/>
        <w:rPr>
          <w:szCs w:val="28"/>
          <w:lang w:val="ru-RU"/>
        </w:rPr>
      </w:pPr>
      <w:r w:rsidRPr="00214C00">
        <w:rPr>
          <w:szCs w:val="28"/>
          <w:lang w:val="ru-RU"/>
        </w:rPr>
        <w:t>присутствие профсоюзной символики (</w:t>
      </w:r>
      <w:r w:rsidR="00D923E2">
        <w:rPr>
          <w:i/>
          <w:szCs w:val="28"/>
          <w:lang w:val="ru-RU"/>
        </w:rPr>
        <w:t xml:space="preserve">не </w:t>
      </w:r>
      <w:r w:rsidRPr="00214C00">
        <w:rPr>
          <w:i/>
          <w:szCs w:val="28"/>
          <w:lang w:val="ru-RU"/>
        </w:rPr>
        <w:t>обязательно);</w:t>
      </w:r>
      <w:r w:rsidRPr="00214C00">
        <w:rPr>
          <w:rFonts w:eastAsia="Calibri"/>
          <w:szCs w:val="28"/>
          <w:lang w:val="ru-RU"/>
        </w:rPr>
        <w:t xml:space="preserve"> </w:t>
      </w:r>
      <w:r w:rsidRPr="00214C00">
        <w:rPr>
          <w:szCs w:val="28"/>
          <w:lang w:val="ru-RU"/>
        </w:rPr>
        <w:t xml:space="preserve">техника и качество исполнения. </w:t>
      </w:r>
    </w:p>
    <w:p w:rsidR="00102060" w:rsidRPr="00102060" w:rsidRDefault="00102060" w:rsidP="009D0169">
      <w:pPr>
        <w:ind w:left="720" w:right="21" w:firstLine="0"/>
        <w:rPr>
          <w:szCs w:val="28"/>
          <w:lang w:val="ru-RU"/>
        </w:rPr>
      </w:pPr>
    </w:p>
    <w:p w:rsidR="00102060" w:rsidRDefault="00DB53DF" w:rsidP="00102060">
      <w:pPr>
        <w:spacing w:after="0" w:line="259" w:lineRule="auto"/>
        <w:ind w:left="0" w:right="585" w:firstLine="709"/>
        <w:jc w:val="center"/>
        <w:rPr>
          <w:b/>
          <w:szCs w:val="28"/>
          <w:lang w:val="ru-RU"/>
        </w:rPr>
      </w:pPr>
      <w:r w:rsidRPr="00214C00">
        <w:rPr>
          <w:b/>
          <w:szCs w:val="28"/>
        </w:rPr>
        <w:t>IV</w:t>
      </w:r>
      <w:r w:rsidRPr="00214C00">
        <w:rPr>
          <w:b/>
          <w:szCs w:val="28"/>
          <w:lang w:val="ru-RU"/>
        </w:rPr>
        <w:t>. Подведение итогов Конкурса и награждение победителей</w:t>
      </w:r>
    </w:p>
    <w:p w:rsidR="00102060" w:rsidRDefault="00102060" w:rsidP="00102060">
      <w:pPr>
        <w:spacing w:after="0" w:line="259" w:lineRule="auto"/>
        <w:ind w:left="0" w:right="585" w:firstLine="709"/>
        <w:jc w:val="center"/>
        <w:rPr>
          <w:b/>
          <w:szCs w:val="28"/>
          <w:lang w:val="ru-RU"/>
        </w:rPr>
      </w:pPr>
    </w:p>
    <w:p w:rsidR="00B349FF" w:rsidRPr="00214C00" w:rsidRDefault="00DB53DF" w:rsidP="00102060">
      <w:pPr>
        <w:numPr>
          <w:ilvl w:val="1"/>
          <w:numId w:val="4"/>
        </w:numPr>
        <w:spacing w:after="0" w:line="246" w:lineRule="auto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lastRenderedPageBreak/>
        <w:t>Все участники конкурса награждают</w:t>
      </w:r>
      <w:r w:rsidR="00D923E2">
        <w:rPr>
          <w:szCs w:val="28"/>
          <w:lang w:val="ru-RU"/>
        </w:rPr>
        <w:t>ся благодарственными письмами Союза</w:t>
      </w:r>
      <w:r w:rsidRPr="00214C00">
        <w:rPr>
          <w:szCs w:val="28"/>
          <w:lang w:val="ru-RU"/>
        </w:rPr>
        <w:t xml:space="preserve">. Победители Конкурса награждаются дипломами и </w:t>
      </w:r>
      <w:r w:rsidR="00D923E2">
        <w:rPr>
          <w:szCs w:val="28"/>
          <w:lang w:val="ru-RU"/>
        </w:rPr>
        <w:t>ценным</w:t>
      </w:r>
      <w:r w:rsidRPr="00214C00">
        <w:rPr>
          <w:szCs w:val="28"/>
          <w:lang w:val="ru-RU"/>
        </w:rPr>
        <w:t xml:space="preserve">и подарками. </w:t>
      </w:r>
      <w:r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numPr>
          <w:ilvl w:val="1"/>
          <w:numId w:val="4"/>
        </w:numPr>
        <w:spacing w:after="0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>Работы участников могут использоваться Оргкомитетом для популяризации профсоюзного движения.</w:t>
      </w:r>
      <w:r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numPr>
          <w:ilvl w:val="1"/>
          <w:numId w:val="4"/>
        </w:numPr>
        <w:spacing w:after="0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Ответственность за соблюдение авторства присылаемых работ (художественных фотографий) несут участники Конкурса, представившие работы. </w:t>
      </w:r>
      <w:r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numPr>
          <w:ilvl w:val="1"/>
          <w:numId w:val="4"/>
        </w:numPr>
        <w:spacing w:after="0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>Оргкомитет Конкурса не несет ответственности за нарушение участниками авторских прав третьих лиц.</w:t>
      </w:r>
      <w:r w:rsidRPr="00214C00">
        <w:rPr>
          <w:rFonts w:eastAsia="Calibri"/>
          <w:szCs w:val="28"/>
          <w:lang w:val="ru-RU"/>
        </w:rPr>
        <w:t xml:space="preserve"> </w:t>
      </w:r>
    </w:p>
    <w:p w:rsidR="00B349FF" w:rsidRPr="00214C00" w:rsidRDefault="00DB53DF">
      <w:pPr>
        <w:numPr>
          <w:ilvl w:val="1"/>
          <w:numId w:val="4"/>
        </w:numPr>
        <w:spacing w:after="45" w:line="246" w:lineRule="auto"/>
        <w:ind w:left="0" w:right="53" w:firstLine="709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Сведения о победителях Конкурса публикуются на сайте </w:t>
      </w:r>
      <w:r w:rsidR="00D923E2">
        <w:rPr>
          <w:szCs w:val="28"/>
          <w:lang w:val="ru-RU"/>
        </w:rPr>
        <w:t xml:space="preserve">Союза </w:t>
      </w:r>
      <w:hyperlink r:id="rId7" w:history="1">
        <w:r w:rsidR="00D923E2" w:rsidRPr="00D923E2">
          <w:rPr>
            <w:rStyle w:val="a3"/>
            <w:b/>
            <w:szCs w:val="28"/>
          </w:rPr>
          <w:t>www</w:t>
        </w:r>
        <w:r w:rsidR="00D923E2" w:rsidRPr="00D923E2">
          <w:rPr>
            <w:rStyle w:val="a3"/>
            <w:b/>
            <w:szCs w:val="28"/>
            <w:lang w:val="ru-RU"/>
          </w:rPr>
          <w:t>.</w:t>
        </w:r>
        <w:r w:rsidR="00D923E2" w:rsidRPr="00D923E2">
          <w:rPr>
            <w:rStyle w:val="a3"/>
            <w:b/>
            <w:szCs w:val="28"/>
          </w:rPr>
          <w:t>sakhprof</w:t>
        </w:r>
        <w:r w:rsidR="00D923E2" w:rsidRPr="00D923E2">
          <w:rPr>
            <w:rStyle w:val="a3"/>
            <w:b/>
            <w:szCs w:val="28"/>
            <w:lang w:val="ru-RU"/>
          </w:rPr>
          <w:t>.</w:t>
        </w:r>
        <w:r w:rsidR="00D923E2" w:rsidRPr="00D923E2">
          <w:rPr>
            <w:rStyle w:val="a3"/>
            <w:b/>
            <w:szCs w:val="28"/>
          </w:rPr>
          <w:t>ru</w:t>
        </w:r>
      </w:hyperlink>
      <w:r w:rsidR="00D923E2" w:rsidRPr="00D923E2">
        <w:rPr>
          <w:szCs w:val="28"/>
          <w:lang w:val="ru-RU"/>
        </w:rPr>
        <w:t xml:space="preserve"> </w:t>
      </w:r>
      <w:r w:rsidRPr="00214C00">
        <w:rPr>
          <w:szCs w:val="28"/>
          <w:lang w:val="ru-RU"/>
        </w:rPr>
        <w:t xml:space="preserve">, а также в </w:t>
      </w:r>
      <w:r w:rsidR="00D923E2">
        <w:rPr>
          <w:szCs w:val="28"/>
          <w:lang w:val="ru-RU"/>
        </w:rPr>
        <w:t>социальных сетях</w:t>
      </w:r>
      <w:r w:rsidRPr="00214C00">
        <w:rPr>
          <w:szCs w:val="28"/>
          <w:lang w:val="ru-RU"/>
        </w:rPr>
        <w:t xml:space="preserve">, </w:t>
      </w:r>
      <w:r w:rsidR="00D923E2">
        <w:rPr>
          <w:szCs w:val="28"/>
          <w:lang w:val="ru-RU"/>
        </w:rPr>
        <w:t>в Профсоюзном бюллетене «Позиция»</w:t>
      </w:r>
      <w:r w:rsidR="00102060">
        <w:rPr>
          <w:szCs w:val="28"/>
          <w:lang w:val="ru-RU"/>
        </w:rPr>
        <w:t>.</w:t>
      </w: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102060" w:rsidRDefault="0010206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102060" w:rsidRDefault="00102060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</w:p>
    <w:p w:rsidR="00214C00" w:rsidRDefault="00214C00" w:rsidP="00314D56">
      <w:pPr>
        <w:spacing w:after="0" w:line="259" w:lineRule="auto"/>
        <w:ind w:left="0" w:right="60" w:firstLine="0"/>
        <w:rPr>
          <w:szCs w:val="28"/>
          <w:lang w:val="ru-RU"/>
        </w:rPr>
      </w:pPr>
    </w:p>
    <w:p w:rsidR="00B349FF" w:rsidRPr="00214C00" w:rsidRDefault="00DB53DF">
      <w:pPr>
        <w:spacing w:after="0" w:line="259" w:lineRule="auto"/>
        <w:ind w:left="0" w:right="60" w:firstLine="709"/>
        <w:jc w:val="right"/>
        <w:rPr>
          <w:szCs w:val="28"/>
          <w:lang w:val="ru-RU"/>
        </w:rPr>
      </w:pPr>
      <w:r w:rsidRPr="00214C00">
        <w:rPr>
          <w:szCs w:val="28"/>
          <w:lang w:val="ru-RU"/>
        </w:rPr>
        <w:lastRenderedPageBreak/>
        <w:t xml:space="preserve">Приложение №2 </w:t>
      </w:r>
    </w:p>
    <w:p w:rsidR="00B349FF" w:rsidRPr="00214C00" w:rsidRDefault="00DB53DF">
      <w:pPr>
        <w:spacing w:after="29" w:line="259" w:lineRule="auto"/>
        <w:ind w:left="0" w:firstLine="709"/>
        <w:jc w:val="center"/>
        <w:rPr>
          <w:szCs w:val="28"/>
          <w:lang w:val="ru-RU"/>
        </w:rPr>
      </w:pPr>
      <w:r w:rsidRPr="00214C00">
        <w:rPr>
          <w:b/>
          <w:szCs w:val="28"/>
          <w:lang w:val="ru-RU"/>
        </w:rPr>
        <w:t xml:space="preserve"> </w:t>
      </w:r>
    </w:p>
    <w:p w:rsidR="00B349FF" w:rsidRPr="00214C00" w:rsidRDefault="00DB53DF" w:rsidP="00214C00">
      <w:pPr>
        <w:spacing w:after="0" w:line="259" w:lineRule="auto"/>
        <w:ind w:left="0" w:right="21" w:firstLine="0"/>
        <w:jc w:val="center"/>
        <w:rPr>
          <w:szCs w:val="28"/>
          <w:lang w:val="ru-RU"/>
        </w:rPr>
      </w:pPr>
      <w:r w:rsidRPr="00214C00">
        <w:rPr>
          <w:b/>
          <w:szCs w:val="28"/>
          <w:lang w:val="ru-RU"/>
        </w:rPr>
        <w:t xml:space="preserve">СОСТАВ ОРГКОМИТЕТА </w:t>
      </w:r>
    </w:p>
    <w:p w:rsidR="00B349FF" w:rsidRPr="00214C00" w:rsidRDefault="00DB53DF" w:rsidP="00214C00">
      <w:pPr>
        <w:spacing w:after="34" w:line="259" w:lineRule="auto"/>
        <w:ind w:left="0" w:right="21" w:firstLine="0"/>
        <w:jc w:val="center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фотоконкурса  </w:t>
      </w:r>
    </w:p>
    <w:p w:rsidR="00B349FF" w:rsidRPr="00214C00" w:rsidRDefault="00DB53DF" w:rsidP="00214C00">
      <w:pPr>
        <w:spacing w:after="0" w:line="259" w:lineRule="auto"/>
        <w:ind w:left="0" w:right="21" w:firstLine="0"/>
        <w:jc w:val="center"/>
        <w:rPr>
          <w:szCs w:val="28"/>
          <w:lang w:val="ru-RU"/>
        </w:rPr>
      </w:pPr>
      <w:r w:rsidRPr="00214C00">
        <w:rPr>
          <w:b/>
          <w:szCs w:val="28"/>
          <w:lang w:val="ru-RU"/>
        </w:rPr>
        <w:t xml:space="preserve"> «Профсоюз в моей жизни»</w:t>
      </w:r>
      <w:r w:rsidRPr="00214C00">
        <w:rPr>
          <w:szCs w:val="28"/>
          <w:lang w:val="ru-RU"/>
        </w:rPr>
        <w:t xml:space="preserve"> </w:t>
      </w:r>
    </w:p>
    <w:p w:rsidR="00B349FF" w:rsidRPr="00214C00" w:rsidRDefault="00DB53DF">
      <w:pPr>
        <w:spacing w:after="23" w:line="259" w:lineRule="auto"/>
        <w:ind w:left="0" w:firstLine="709"/>
        <w:jc w:val="left"/>
        <w:rPr>
          <w:szCs w:val="28"/>
          <w:lang w:val="ru-RU"/>
        </w:rPr>
      </w:pPr>
      <w:r w:rsidRPr="00214C00">
        <w:rPr>
          <w:b/>
          <w:szCs w:val="28"/>
          <w:lang w:val="ru-RU"/>
        </w:rPr>
        <w:t xml:space="preserve"> </w:t>
      </w:r>
    </w:p>
    <w:p w:rsidR="00314D56" w:rsidRPr="00314D56" w:rsidRDefault="00DB53DF" w:rsidP="00314D56">
      <w:pPr>
        <w:spacing w:after="0" w:line="360" w:lineRule="auto"/>
        <w:ind w:left="0" w:right="53" w:firstLine="709"/>
        <w:rPr>
          <w:szCs w:val="28"/>
          <w:lang w:val="ru-RU"/>
        </w:rPr>
      </w:pPr>
      <w:r w:rsidRPr="00314D56">
        <w:rPr>
          <w:rFonts w:eastAsia="Calibri"/>
          <w:szCs w:val="28"/>
          <w:lang w:val="ru-RU"/>
        </w:rPr>
        <w:t>1.</w:t>
      </w:r>
      <w:r w:rsidRPr="00314D56">
        <w:rPr>
          <w:rFonts w:eastAsia="Arial"/>
          <w:szCs w:val="28"/>
          <w:lang w:val="ru-RU"/>
        </w:rPr>
        <w:t xml:space="preserve"> </w:t>
      </w:r>
      <w:r w:rsidR="00314D56" w:rsidRPr="00314D56">
        <w:rPr>
          <w:szCs w:val="28"/>
          <w:lang w:val="ru-RU"/>
        </w:rPr>
        <w:t>Кознов Александр Сергеевич – председатель Сахалинского областного союза организаций профсоюзов (далее - Союз)</w:t>
      </w:r>
      <w:r w:rsidRPr="00314D56">
        <w:rPr>
          <w:szCs w:val="28"/>
          <w:lang w:val="ru-RU"/>
        </w:rPr>
        <w:t>.</w:t>
      </w:r>
    </w:p>
    <w:p w:rsidR="00B349FF" w:rsidRPr="00314D56" w:rsidRDefault="00314D56" w:rsidP="00314D56">
      <w:pPr>
        <w:spacing w:after="0" w:line="360" w:lineRule="auto"/>
        <w:ind w:left="0" w:right="53" w:firstLine="709"/>
        <w:rPr>
          <w:rFonts w:eastAsia="Calibri"/>
          <w:szCs w:val="28"/>
          <w:lang w:val="ru-RU"/>
        </w:rPr>
      </w:pPr>
      <w:r w:rsidRPr="00314D56">
        <w:rPr>
          <w:szCs w:val="28"/>
          <w:lang w:val="ru-RU"/>
        </w:rPr>
        <w:t>2</w:t>
      </w:r>
      <w:r w:rsidRPr="00314D56">
        <w:rPr>
          <w:rFonts w:eastAsia="Calibri"/>
          <w:szCs w:val="28"/>
          <w:lang w:val="ru-RU"/>
        </w:rPr>
        <w:t>. Максимов Яков Андреевич – заместитель председателя Союза</w:t>
      </w:r>
      <w:r w:rsidR="00102060">
        <w:rPr>
          <w:rFonts w:eastAsia="Calibri"/>
          <w:szCs w:val="28"/>
          <w:lang w:val="ru-RU"/>
        </w:rPr>
        <w:t>.</w:t>
      </w:r>
      <w:r w:rsidR="00DB53DF" w:rsidRPr="00314D56">
        <w:rPr>
          <w:rFonts w:eastAsia="Calibri"/>
          <w:szCs w:val="28"/>
          <w:lang w:val="ru-RU"/>
        </w:rPr>
        <w:t xml:space="preserve"> </w:t>
      </w:r>
    </w:p>
    <w:p w:rsidR="00314D56" w:rsidRPr="00314D56" w:rsidRDefault="00314D56" w:rsidP="00314D56">
      <w:pPr>
        <w:spacing w:after="0" w:line="360" w:lineRule="auto"/>
        <w:ind w:left="0" w:right="53" w:firstLine="709"/>
        <w:rPr>
          <w:rFonts w:eastAsia="Calibri"/>
          <w:szCs w:val="28"/>
          <w:lang w:val="ru-RU"/>
        </w:rPr>
      </w:pPr>
      <w:r w:rsidRPr="00314D56">
        <w:rPr>
          <w:rFonts w:eastAsia="Calibri"/>
          <w:szCs w:val="28"/>
          <w:lang w:val="ru-RU"/>
        </w:rPr>
        <w:t>3. Савельева Елена Валерьевна – помощник председателя Союза</w:t>
      </w:r>
      <w:r w:rsidR="00102060">
        <w:rPr>
          <w:rFonts w:eastAsia="Calibri"/>
          <w:szCs w:val="28"/>
          <w:lang w:val="ru-RU"/>
        </w:rPr>
        <w:t>.</w:t>
      </w:r>
    </w:p>
    <w:p w:rsidR="00314D56" w:rsidRPr="00314D56" w:rsidRDefault="00314D56" w:rsidP="00314D56">
      <w:pPr>
        <w:spacing w:after="0" w:line="360" w:lineRule="auto"/>
        <w:ind w:left="0" w:right="53" w:firstLine="709"/>
        <w:rPr>
          <w:szCs w:val="28"/>
          <w:lang w:val="ru-RU"/>
        </w:rPr>
      </w:pPr>
      <w:r w:rsidRPr="00314D56">
        <w:rPr>
          <w:rFonts w:eastAsia="Calibri"/>
          <w:szCs w:val="28"/>
          <w:lang w:val="ru-RU"/>
        </w:rPr>
        <w:t xml:space="preserve">4. </w:t>
      </w:r>
      <w:proofErr w:type="spellStart"/>
      <w:r w:rsidRPr="00314D56">
        <w:rPr>
          <w:rFonts w:eastAsia="Calibri"/>
          <w:szCs w:val="28"/>
          <w:lang w:val="ru-RU"/>
        </w:rPr>
        <w:t>Шулина</w:t>
      </w:r>
      <w:proofErr w:type="spellEnd"/>
      <w:r w:rsidRPr="00314D56">
        <w:rPr>
          <w:rFonts w:eastAsia="Calibri"/>
          <w:szCs w:val="28"/>
          <w:lang w:val="ru-RU"/>
        </w:rPr>
        <w:t xml:space="preserve"> Ольга Игоревна – заведующая отделом правозащитной работы Союза.</w:t>
      </w:r>
    </w:p>
    <w:p w:rsidR="00B349FF" w:rsidRPr="00314D56" w:rsidRDefault="00DB53DF" w:rsidP="00314D56">
      <w:pPr>
        <w:spacing w:after="29" w:line="360" w:lineRule="auto"/>
        <w:ind w:left="0" w:firstLine="709"/>
        <w:jc w:val="left"/>
        <w:rPr>
          <w:szCs w:val="28"/>
          <w:lang w:val="ru-RU"/>
        </w:rPr>
      </w:pPr>
      <w:r w:rsidRPr="00314D56">
        <w:rPr>
          <w:szCs w:val="28"/>
          <w:lang w:val="ru-RU"/>
        </w:rPr>
        <w:t xml:space="preserve"> </w:t>
      </w:r>
    </w:p>
    <w:p w:rsidR="00B349FF" w:rsidRPr="00214C00" w:rsidRDefault="00B349FF">
      <w:pPr>
        <w:spacing w:after="0" w:line="259" w:lineRule="auto"/>
        <w:ind w:left="0" w:firstLine="709"/>
        <w:jc w:val="left"/>
        <w:rPr>
          <w:szCs w:val="28"/>
          <w:lang w:val="ru-RU"/>
        </w:rPr>
      </w:pPr>
    </w:p>
    <w:p w:rsidR="00B349FF" w:rsidRPr="00214C00" w:rsidRDefault="00DB53DF">
      <w:pPr>
        <w:spacing w:after="0" w:line="259" w:lineRule="auto"/>
        <w:ind w:left="0" w:firstLine="709"/>
        <w:jc w:val="center"/>
        <w:rPr>
          <w:szCs w:val="28"/>
          <w:lang w:val="ru-RU"/>
        </w:rPr>
      </w:pPr>
      <w:r w:rsidRPr="00214C00">
        <w:rPr>
          <w:rFonts w:eastAsia="Calibri"/>
          <w:b/>
          <w:szCs w:val="28"/>
          <w:lang w:val="ru-RU"/>
        </w:rPr>
        <w:t xml:space="preserve"> </w:t>
      </w:r>
    </w:p>
    <w:p w:rsidR="00B349FF" w:rsidRPr="00214C00" w:rsidRDefault="00DB53DF">
      <w:pPr>
        <w:spacing w:after="0" w:line="259" w:lineRule="auto"/>
        <w:ind w:left="0" w:firstLine="709"/>
        <w:jc w:val="center"/>
        <w:rPr>
          <w:szCs w:val="28"/>
          <w:lang w:val="ru-RU"/>
        </w:rPr>
      </w:pPr>
      <w:r w:rsidRPr="00214C00">
        <w:rPr>
          <w:b/>
          <w:szCs w:val="28"/>
          <w:lang w:val="ru-RU"/>
        </w:rPr>
        <w:t xml:space="preserve"> </w:t>
      </w:r>
    </w:p>
    <w:p w:rsidR="00B349FF" w:rsidRPr="00214C00" w:rsidRDefault="00DB53DF">
      <w:pPr>
        <w:spacing w:after="0" w:line="259" w:lineRule="auto"/>
        <w:ind w:left="0" w:firstLine="709"/>
        <w:jc w:val="left"/>
        <w:rPr>
          <w:szCs w:val="28"/>
          <w:lang w:val="ru-RU"/>
        </w:rPr>
      </w:pPr>
      <w:r w:rsidRPr="00214C00">
        <w:rPr>
          <w:szCs w:val="28"/>
          <w:lang w:val="ru-RU"/>
        </w:rPr>
        <w:t xml:space="preserve"> </w:t>
      </w:r>
    </w:p>
    <w:sectPr w:rsidR="00B349FF" w:rsidRPr="00214C00" w:rsidSect="00102060">
      <w:pgSz w:w="11906" w:h="16838"/>
      <w:pgMar w:top="1418" w:right="849" w:bottom="709" w:left="12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703"/>
    <w:multiLevelType w:val="hybridMultilevel"/>
    <w:tmpl w:val="A71C4B4C"/>
    <w:lvl w:ilvl="0" w:tplc="32A2FB8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8A626">
      <w:start w:val="6"/>
      <w:numFmt w:val="decimal"/>
      <w:lvlRestart w:val="0"/>
      <w:lvlText w:val="%2."/>
      <w:lvlJc w:val="left"/>
      <w:pPr>
        <w:ind w:left="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4E1D4">
      <w:start w:val="1"/>
      <w:numFmt w:val="lowerRoman"/>
      <w:lvlText w:val="%3"/>
      <w:lvlJc w:val="left"/>
      <w:pPr>
        <w:ind w:left="20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7443D0">
      <w:start w:val="1"/>
      <w:numFmt w:val="decimal"/>
      <w:lvlText w:val="%4"/>
      <w:lvlJc w:val="left"/>
      <w:pPr>
        <w:ind w:left="27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68BA86">
      <w:start w:val="1"/>
      <w:numFmt w:val="lowerLetter"/>
      <w:lvlText w:val="%5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EE30E">
      <w:start w:val="1"/>
      <w:numFmt w:val="lowerRoman"/>
      <w:lvlText w:val="%6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0836E8">
      <w:start w:val="1"/>
      <w:numFmt w:val="decimal"/>
      <w:lvlText w:val="%7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9E2276">
      <w:start w:val="1"/>
      <w:numFmt w:val="lowerLetter"/>
      <w:lvlText w:val="%8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27568">
      <w:start w:val="1"/>
      <w:numFmt w:val="lowerRoman"/>
      <w:lvlText w:val="%9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54110B"/>
    <w:multiLevelType w:val="multilevel"/>
    <w:tmpl w:val="F690AB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0C44F6"/>
    <w:multiLevelType w:val="hybridMultilevel"/>
    <w:tmpl w:val="B6DE1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9D0558"/>
    <w:multiLevelType w:val="hybridMultilevel"/>
    <w:tmpl w:val="693E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010A6"/>
    <w:multiLevelType w:val="hybridMultilevel"/>
    <w:tmpl w:val="D9924886"/>
    <w:lvl w:ilvl="0" w:tplc="8CFE78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800A0">
      <w:start w:val="1"/>
      <w:numFmt w:val="decimal"/>
      <w:lvlRestart w:val="0"/>
      <w:lvlText w:val="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723EF4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848602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CC4060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4126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2E731E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0E9A2A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025F2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8B1EE3"/>
    <w:multiLevelType w:val="hybridMultilevel"/>
    <w:tmpl w:val="43823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653ED5"/>
    <w:multiLevelType w:val="hybridMultilevel"/>
    <w:tmpl w:val="5AD406A2"/>
    <w:lvl w:ilvl="0" w:tplc="DE529930">
      <w:start w:val="1"/>
      <w:numFmt w:val="decimal"/>
      <w:lvlText w:val="%1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283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E4A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87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4870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F85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00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B8C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8E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A10FF3"/>
    <w:multiLevelType w:val="hybridMultilevel"/>
    <w:tmpl w:val="30BAAC50"/>
    <w:lvl w:ilvl="0" w:tplc="2A5EB0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013A4">
      <w:start w:val="1"/>
      <w:numFmt w:val="decimal"/>
      <w:lvlText w:val="%2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CC092">
      <w:start w:val="1"/>
      <w:numFmt w:val="lowerRoman"/>
      <w:lvlText w:val="%3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F4B960">
      <w:start w:val="1"/>
      <w:numFmt w:val="decimal"/>
      <w:lvlText w:val="%4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83790">
      <w:start w:val="1"/>
      <w:numFmt w:val="lowerLetter"/>
      <w:lvlText w:val="%5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488372">
      <w:start w:val="1"/>
      <w:numFmt w:val="lowerRoman"/>
      <w:lvlText w:val="%6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8EFC8">
      <w:start w:val="1"/>
      <w:numFmt w:val="decimal"/>
      <w:lvlText w:val="%7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478AA">
      <w:start w:val="1"/>
      <w:numFmt w:val="lowerLetter"/>
      <w:lvlText w:val="%8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0A022">
      <w:start w:val="1"/>
      <w:numFmt w:val="lowerRoman"/>
      <w:lvlText w:val="%9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125A7A"/>
    <w:multiLevelType w:val="hybridMultilevel"/>
    <w:tmpl w:val="91C01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AE1CF1"/>
    <w:multiLevelType w:val="hybridMultilevel"/>
    <w:tmpl w:val="198A3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FF"/>
    <w:rsid w:val="00102060"/>
    <w:rsid w:val="00214C00"/>
    <w:rsid w:val="00314D56"/>
    <w:rsid w:val="00614291"/>
    <w:rsid w:val="006E210D"/>
    <w:rsid w:val="009D0169"/>
    <w:rsid w:val="00A52B4D"/>
    <w:rsid w:val="00AD1306"/>
    <w:rsid w:val="00B349FF"/>
    <w:rsid w:val="00CB5890"/>
    <w:rsid w:val="00D257B8"/>
    <w:rsid w:val="00D906A1"/>
    <w:rsid w:val="00D923E2"/>
    <w:rsid w:val="00D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91"/>
    <w:pPr>
      <w:spacing w:after="39" w:line="248" w:lineRule="auto"/>
      <w:ind w:left="-199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91"/>
    <w:pPr>
      <w:spacing w:after="39" w:line="248" w:lineRule="auto"/>
      <w:ind w:left="-199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khpro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_so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Press.Press@outlook.com</cp:lastModifiedBy>
  <cp:revision>2</cp:revision>
  <dcterms:created xsi:type="dcterms:W3CDTF">2022-06-13T22:49:00Z</dcterms:created>
  <dcterms:modified xsi:type="dcterms:W3CDTF">2022-06-13T22:49:00Z</dcterms:modified>
</cp:coreProperties>
</file>